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91FF" w14:textId="54844B07" w:rsidR="00E37A12" w:rsidRPr="00E37A12" w:rsidRDefault="00E37A12" w:rsidP="00E37A1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37A12">
        <w:rPr>
          <w:b/>
          <w:sz w:val="28"/>
          <w:szCs w:val="28"/>
          <w:u w:val="single"/>
        </w:rPr>
        <w:t>LECTURES</w:t>
      </w:r>
      <w:r w:rsidR="00D44369">
        <w:rPr>
          <w:b/>
          <w:sz w:val="28"/>
          <w:szCs w:val="28"/>
          <w:u w:val="single"/>
        </w:rPr>
        <w:t xml:space="preserve">  IV ED</w:t>
      </w:r>
    </w:p>
    <w:p w14:paraId="7FC09F6D" w14:textId="78FBB038" w:rsidR="00E37A12" w:rsidRDefault="00E37A12" w:rsidP="00E37A12">
      <w:pPr>
        <w:jc w:val="center"/>
        <w:rPr>
          <w:b/>
          <w:sz w:val="28"/>
          <w:szCs w:val="28"/>
          <w:u w:val="single"/>
          <w:vertAlign w:val="superscript"/>
        </w:rPr>
      </w:pPr>
      <w:r w:rsidRPr="00E37A12">
        <w:rPr>
          <w:b/>
          <w:sz w:val="28"/>
          <w:szCs w:val="28"/>
          <w:u w:val="single"/>
        </w:rPr>
        <w:t>Winter semester 2020/2021 – Tuesday  16-17</w:t>
      </w:r>
      <w:r w:rsidRPr="00E37A12">
        <w:rPr>
          <w:b/>
          <w:sz w:val="28"/>
          <w:szCs w:val="28"/>
          <w:u w:val="single"/>
          <w:vertAlign w:val="superscript"/>
        </w:rPr>
        <w:t>30</w:t>
      </w:r>
    </w:p>
    <w:p w14:paraId="6AA457B1" w14:textId="3DC50B2D" w:rsidR="00D44369" w:rsidRDefault="00D44369" w:rsidP="00E37A12">
      <w:pPr>
        <w:jc w:val="center"/>
        <w:rPr>
          <w:b/>
          <w:sz w:val="28"/>
          <w:szCs w:val="28"/>
          <w:u w:val="single"/>
          <w:vertAlign w:val="superscript"/>
        </w:rPr>
      </w:pPr>
    </w:p>
    <w:p w14:paraId="4B4A8A13" w14:textId="3D94C73C" w:rsidR="00D44369" w:rsidRPr="00D44369" w:rsidRDefault="00D44369" w:rsidP="00E37A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Library ; Marcinkowskiego  2-6</w:t>
      </w:r>
    </w:p>
    <w:p w14:paraId="1BB12539" w14:textId="77777777" w:rsidR="00E37A12" w:rsidRPr="00E37A12" w:rsidRDefault="00E37A12" w:rsidP="00E37A12">
      <w:pPr>
        <w:rPr>
          <w:sz w:val="28"/>
          <w:szCs w:val="28"/>
          <w:lang w:val="en-US"/>
        </w:rPr>
      </w:pPr>
    </w:p>
    <w:p w14:paraId="75EDB4B9" w14:textId="7E685D5C" w:rsidR="00E37A12" w:rsidRPr="00E37A12" w:rsidRDefault="00E37A12" w:rsidP="00E37A12">
      <w:pPr>
        <w:rPr>
          <w:bCs/>
          <w:sz w:val="28"/>
          <w:szCs w:val="28"/>
          <w:lang w:val="en-US"/>
        </w:rPr>
      </w:pPr>
      <w:r w:rsidRPr="00E37A12">
        <w:rPr>
          <w:b/>
          <w:sz w:val="28"/>
          <w:szCs w:val="28"/>
          <w:lang w:val="en-US"/>
        </w:rPr>
        <w:t>01.12.2020</w:t>
      </w:r>
      <w:r w:rsidRPr="00E37A12">
        <w:rPr>
          <w:bCs/>
          <w:sz w:val="28"/>
          <w:szCs w:val="28"/>
          <w:lang w:val="en-US"/>
        </w:rPr>
        <w:t>: Anemia</w:t>
      </w:r>
      <w:r w:rsidR="00BF0117">
        <w:rPr>
          <w:bCs/>
          <w:sz w:val="28"/>
          <w:szCs w:val="28"/>
          <w:lang w:val="en-US"/>
        </w:rPr>
        <w:t>s</w:t>
      </w:r>
      <w:r w:rsidRPr="00E37A12">
        <w:rPr>
          <w:bCs/>
          <w:sz w:val="28"/>
          <w:szCs w:val="28"/>
          <w:lang w:val="en-US"/>
        </w:rPr>
        <w:t xml:space="preserve"> in children age</w:t>
      </w:r>
      <w:r w:rsidRPr="00E37A12">
        <w:rPr>
          <w:b/>
          <w:sz w:val="28"/>
          <w:szCs w:val="28"/>
          <w:lang w:val="en-US"/>
        </w:rPr>
        <w:t>. (Hematol</w:t>
      </w:r>
      <w:r w:rsidRPr="00E37A12">
        <w:rPr>
          <w:bCs/>
          <w:sz w:val="28"/>
          <w:szCs w:val="28"/>
          <w:lang w:val="en-US"/>
        </w:rPr>
        <w:t>)</w:t>
      </w:r>
    </w:p>
    <w:p w14:paraId="3B3B262D" w14:textId="77777777" w:rsidR="00E37A12" w:rsidRPr="00E37A12" w:rsidRDefault="00E37A12" w:rsidP="00E37A12">
      <w:pPr>
        <w:rPr>
          <w:bCs/>
          <w:sz w:val="28"/>
          <w:szCs w:val="28"/>
          <w:lang w:val="en-US"/>
        </w:rPr>
      </w:pPr>
      <w:r w:rsidRPr="00E37A12">
        <w:rPr>
          <w:b/>
          <w:sz w:val="28"/>
          <w:szCs w:val="28"/>
          <w:lang w:val="en-US"/>
        </w:rPr>
        <w:t>08.12.2020:</w:t>
      </w:r>
      <w:r w:rsidRPr="00E37A12">
        <w:rPr>
          <w:bCs/>
          <w:sz w:val="28"/>
          <w:szCs w:val="28"/>
          <w:lang w:val="en-US"/>
        </w:rPr>
        <w:t>Lymphadenopathy.</w:t>
      </w:r>
      <w:r w:rsidRPr="00E37A12">
        <w:rPr>
          <w:sz w:val="28"/>
          <w:szCs w:val="28"/>
          <w:lang w:val="en-US"/>
        </w:rPr>
        <w:t xml:space="preserve"> </w:t>
      </w:r>
      <w:r w:rsidRPr="00E37A12">
        <w:rPr>
          <w:b/>
          <w:sz w:val="28"/>
          <w:szCs w:val="28"/>
          <w:lang w:val="en-US"/>
        </w:rPr>
        <w:t>(Hematol)</w:t>
      </w:r>
    </w:p>
    <w:p w14:paraId="673467AF" w14:textId="77777777" w:rsidR="00E37A12" w:rsidRPr="00E37A12" w:rsidRDefault="00E37A12" w:rsidP="00E37A12">
      <w:pPr>
        <w:overflowPunct/>
        <w:autoSpaceDE/>
        <w:adjustRightInd/>
        <w:jc w:val="both"/>
        <w:rPr>
          <w:b/>
          <w:sz w:val="28"/>
          <w:szCs w:val="28"/>
          <w:lang w:val="en-US"/>
        </w:rPr>
      </w:pPr>
      <w:r w:rsidRPr="00E37A12">
        <w:rPr>
          <w:b/>
          <w:sz w:val="28"/>
          <w:szCs w:val="28"/>
          <w:lang w:val="en-US"/>
        </w:rPr>
        <w:t>15.12.2020:</w:t>
      </w:r>
      <w:r w:rsidRPr="00E37A12">
        <w:rPr>
          <w:sz w:val="28"/>
          <w:szCs w:val="28"/>
          <w:lang w:val="en-US"/>
        </w:rPr>
        <w:t xml:space="preserve"> Glomerulonephritis. Nephrotic syndrome. </w:t>
      </w:r>
      <w:r w:rsidRPr="00E37A12">
        <w:rPr>
          <w:b/>
          <w:sz w:val="28"/>
          <w:szCs w:val="28"/>
          <w:lang w:val="en-US"/>
        </w:rPr>
        <w:t>(Nefrol)</w:t>
      </w:r>
    </w:p>
    <w:p w14:paraId="607A8E85" w14:textId="77777777" w:rsidR="00E37A12" w:rsidRPr="00E37A12" w:rsidRDefault="00E37A12" w:rsidP="00E37A12">
      <w:pPr>
        <w:rPr>
          <w:b/>
          <w:sz w:val="28"/>
          <w:szCs w:val="28"/>
          <w:lang w:val="en-US"/>
        </w:rPr>
      </w:pPr>
      <w:r w:rsidRPr="00E37A12">
        <w:rPr>
          <w:b/>
          <w:sz w:val="28"/>
          <w:szCs w:val="28"/>
          <w:lang w:val="en-US"/>
        </w:rPr>
        <w:t>22.12.2020</w:t>
      </w:r>
      <w:r w:rsidRPr="00E37A12">
        <w:rPr>
          <w:bCs/>
          <w:sz w:val="28"/>
          <w:szCs w:val="28"/>
          <w:lang w:val="en-US"/>
        </w:rPr>
        <w:t xml:space="preserve">: Acute and chronic inflammatory states of the respiratory system in children </w:t>
      </w:r>
      <w:r w:rsidRPr="00E37A12">
        <w:rPr>
          <w:b/>
          <w:sz w:val="28"/>
          <w:szCs w:val="28"/>
          <w:lang w:val="en-US"/>
        </w:rPr>
        <w:t>(Alergol)</w:t>
      </w:r>
    </w:p>
    <w:p w14:paraId="58BA7E60" w14:textId="77777777" w:rsidR="00E37A12" w:rsidRPr="00E37A12" w:rsidRDefault="00E37A12" w:rsidP="00E37A12">
      <w:pPr>
        <w:rPr>
          <w:b/>
          <w:sz w:val="28"/>
          <w:szCs w:val="28"/>
          <w:lang w:val="en-US"/>
        </w:rPr>
      </w:pPr>
      <w:r w:rsidRPr="00E37A12">
        <w:rPr>
          <w:b/>
          <w:sz w:val="28"/>
          <w:szCs w:val="28"/>
          <w:lang w:val="en-US"/>
        </w:rPr>
        <w:t xml:space="preserve">12.01.2021: </w:t>
      </w:r>
      <w:r w:rsidRPr="00E37A12">
        <w:rPr>
          <w:bCs/>
          <w:sz w:val="28"/>
          <w:szCs w:val="28"/>
          <w:lang w:val="en-US"/>
        </w:rPr>
        <w:t>Modern diagnostic and therapeutic procedures in children with the diseases of gastrointestinal tract</w:t>
      </w:r>
      <w:r w:rsidRPr="00E37A12">
        <w:rPr>
          <w:b/>
          <w:sz w:val="28"/>
          <w:szCs w:val="28"/>
          <w:lang w:val="en-US"/>
        </w:rPr>
        <w:t xml:space="preserve"> (Gastrol)</w:t>
      </w:r>
    </w:p>
    <w:p w14:paraId="058EFE99" w14:textId="77777777" w:rsidR="00E37A12" w:rsidRPr="00E37A12" w:rsidRDefault="00E37A12" w:rsidP="00E37A12">
      <w:pPr>
        <w:rPr>
          <w:sz w:val="28"/>
          <w:szCs w:val="28"/>
          <w:lang w:val="en-US"/>
        </w:rPr>
      </w:pPr>
      <w:r w:rsidRPr="00E37A12">
        <w:rPr>
          <w:b/>
          <w:sz w:val="28"/>
          <w:szCs w:val="28"/>
          <w:lang w:val="en-US"/>
        </w:rPr>
        <w:t>19.01.2021:</w:t>
      </w:r>
      <w:r w:rsidRPr="00E37A12">
        <w:rPr>
          <w:sz w:val="28"/>
          <w:szCs w:val="28"/>
          <w:lang w:val="en-US"/>
        </w:rPr>
        <w:t xml:space="preserve"> </w:t>
      </w:r>
      <w:r w:rsidRPr="00E37A12">
        <w:rPr>
          <w:bCs/>
          <w:sz w:val="28"/>
          <w:szCs w:val="28"/>
          <w:lang w:val="en-US"/>
        </w:rPr>
        <w:t>Selected diseases of the upper gastrointestinal tract in children</w:t>
      </w:r>
      <w:r w:rsidRPr="00E37A12">
        <w:rPr>
          <w:sz w:val="28"/>
          <w:szCs w:val="28"/>
          <w:lang w:val="en-US"/>
        </w:rPr>
        <w:t xml:space="preserve">. </w:t>
      </w:r>
      <w:r w:rsidRPr="00E37A12">
        <w:rPr>
          <w:b/>
          <w:sz w:val="28"/>
          <w:szCs w:val="28"/>
          <w:lang w:val="en-US"/>
        </w:rPr>
        <w:t>(Gastrol)</w:t>
      </w:r>
    </w:p>
    <w:p w14:paraId="59C9DF44" w14:textId="77777777" w:rsidR="00E37A12" w:rsidRPr="00E37A12" w:rsidRDefault="00E37A12" w:rsidP="00E37A12">
      <w:pPr>
        <w:overflowPunct/>
        <w:autoSpaceDE/>
        <w:adjustRightInd/>
        <w:jc w:val="both"/>
        <w:rPr>
          <w:b/>
          <w:sz w:val="28"/>
          <w:szCs w:val="28"/>
          <w:lang w:val="en-US"/>
        </w:rPr>
      </w:pPr>
      <w:r w:rsidRPr="00E37A12">
        <w:rPr>
          <w:b/>
          <w:sz w:val="28"/>
          <w:szCs w:val="28"/>
          <w:lang w:val="en-US"/>
        </w:rPr>
        <w:t>26.01.2021:</w:t>
      </w:r>
      <w:r w:rsidRPr="00E37A12">
        <w:rPr>
          <w:sz w:val="28"/>
          <w:szCs w:val="28"/>
          <w:lang w:val="en-US"/>
        </w:rPr>
        <w:t xml:space="preserve"> Inflammatory bowel disease. </w:t>
      </w:r>
      <w:r w:rsidRPr="00E37A12">
        <w:rPr>
          <w:b/>
          <w:sz w:val="28"/>
          <w:szCs w:val="28"/>
          <w:lang w:val="en-US"/>
        </w:rPr>
        <w:t>(Gastr)</w:t>
      </w:r>
    </w:p>
    <w:p w14:paraId="30870992" w14:textId="77777777" w:rsidR="00E37A12" w:rsidRPr="00E37A12" w:rsidRDefault="00E37A12" w:rsidP="00E37A12">
      <w:pPr>
        <w:overflowPunct/>
        <w:autoSpaceDE/>
        <w:adjustRightInd/>
        <w:jc w:val="both"/>
        <w:rPr>
          <w:b/>
          <w:sz w:val="28"/>
          <w:szCs w:val="28"/>
          <w:lang w:val="en-US"/>
        </w:rPr>
      </w:pPr>
    </w:p>
    <w:p w14:paraId="2D2AA2C9" w14:textId="57B3D435" w:rsidR="00895DD7" w:rsidRPr="00E37A12" w:rsidRDefault="00895DD7" w:rsidP="000426BA">
      <w:pPr>
        <w:rPr>
          <w:sz w:val="28"/>
          <w:szCs w:val="28"/>
          <w:lang w:val="en-US"/>
        </w:rPr>
      </w:pPr>
    </w:p>
    <w:sectPr w:rsidR="00895DD7" w:rsidRPr="00E37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67"/>
    <w:rsid w:val="000426BA"/>
    <w:rsid w:val="00111567"/>
    <w:rsid w:val="001B48E6"/>
    <w:rsid w:val="002A7633"/>
    <w:rsid w:val="00351F3F"/>
    <w:rsid w:val="003E5ADD"/>
    <w:rsid w:val="004F1FE1"/>
    <w:rsid w:val="00566BD7"/>
    <w:rsid w:val="005B78AB"/>
    <w:rsid w:val="00612AA7"/>
    <w:rsid w:val="007D658E"/>
    <w:rsid w:val="00895DD7"/>
    <w:rsid w:val="008C454F"/>
    <w:rsid w:val="00AD47A6"/>
    <w:rsid w:val="00BF0117"/>
    <w:rsid w:val="00C6237E"/>
    <w:rsid w:val="00D41224"/>
    <w:rsid w:val="00D44369"/>
    <w:rsid w:val="00E37A12"/>
    <w:rsid w:val="00F70D87"/>
    <w:rsid w:val="00F9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7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8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1B48E6"/>
    <w:pPr>
      <w:overflowPunct/>
      <w:autoSpaceDE/>
      <w:autoSpaceDN/>
      <w:adjustRightInd/>
    </w:pPr>
    <w:rPr>
      <w:rFonts w:ascii="Comic Sans MS" w:hAnsi="Comic Sans MS"/>
      <w:sz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48E6"/>
    <w:rPr>
      <w:rFonts w:ascii="Comic Sans MS" w:eastAsia="Times New Roman" w:hAnsi="Comic Sans MS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8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1B48E6"/>
    <w:pPr>
      <w:overflowPunct/>
      <w:autoSpaceDE/>
      <w:autoSpaceDN/>
      <w:adjustRightInd/>
    </w:pPr>
    <w:rPr>
      <w:rFonts w:ascii="Comic Sans MS" w:hAnsi="Comic Sans MS"/>
      <w:sz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48E6"/>
    <w:rPr>
      <w:rFonts w:ascii="Comic Sans MS" w:eastAsia="Times New Roman" w:hAnsi="Comic Sans MS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Przylądek Nadziei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Elrzbieta Krzesiek</dc:creator>
  <cp:lastModifiedBy>Agnieszka Barburska</cp:lastModifiedBy>
  <cp:revision>2</cp:revision>
  <dcterms:created xsi:type="dcterms:W3CDTF">2020-08-26T10:09:00Z</dcterms:created>
  <dcterms:modified xsi:type="dcterms:W3CDTF">2020-08-26T10:09:00Z</dcterms:modified>
</cp:coreProperties>
</file>