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u w:val="single"/>
        </w:rPr>
      </w:pPr>
      <w:r>
        <w:rPr>
          <w:b/>
          <w:u w:val="none"/>
        </w:rPr>
        <w:t>Regulamin bezpieczeństwa podczas zajęć dydaktycznych obowiązujący w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none"/>
        </w:rPr>
        <w:t>III Katedrze i Klinice Pediatrii, Immunologii i Reumatologii Wieku</w:t>
      </w:r>
      <w:r>
        <w:rPr>
          <w:u w:val="none"/>
        </w:rPr>
        <w:t xml:space="preserve"> </w:t>
      </w:r>
      <w:r>
        <w:rPr>
          <w:b/>
          <w:u w:val="none"/>
        </w:rPr>
        <w:t>Rozwojowego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none"/>
        </w:rPr>
        <w:t>Uniwersytetu Medycznego im. Piastów Śląskich we Wrocławiu</w:t>
      </w:r>
    </w:p>
    <w:p>
      <w:pPr>
        <w:pStyle w:val="Normal"/>
        <w:ind w:left="720" w:hanging="0"/>
        <w:jc w:val="center"/>
        <w:rPr>
          <w:u w:val="none"/>
        </w:rPr>
      </w:pPr>
      <w:r>
        <w:rPr>
          <w:b/>
          <w:u w:val="none"/>
        </w:rPr>
        <w:t>(prowadzonych na bazie obcej Wojewódzkiego Szpitala Specjalistycznego</w:t>
      </w:r>
    </w:p>
    <w:p>
      <w:pPr>
        <w:pStyle w:val="Normal"/>
        <w:ind w:left="720" w:hanging="0"/>
        <w:jc w:val="center"/>
        <w:rPr>
          <w:u w:val="none"/>
        </w:rPr>
      </w:pPr>
      <w:r>
        <w:rPr>
          <w:b/>
          <w:u w:val="none"/>
        </w:rPr>
        <w:t>im. J. Gromkowskiego we Wrocławiu)</w:t>
      </w:r>
    </w:p>
    <w:p>
      <w:pPr>
        <w:pStyle w:val="Normal"/>
        <w:ind w:left="2832" w:firstLine="708"/>
        <w:rPr>
          <w:b/>
          <w:b/>
          <w:u w:val="single"/>
        </w:rPr>
      </w:pPr>
      <w:bookmarkStart w:id="0" w:name="_GoBack"/>
      <w:bookmarkEnd w:id="0"/>
      <w:r>
        <w:rPr>
          <w:b/>
          <w:u w:val="none"/>
        </w:rPr>
        <w:t>w roku akademickim 2017/2018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numPr>
          <w:ilvl w:val="0"/>
          <w:numId w:val="1"/>
        </w:numPr>
        <w:rPr/>
      </w:pPr>
      <w:r>
        <w:rPr/>
        <w:t>W czasie zajęć dydaktycznych z propedeutyki pediatrii realizowanych dla studentów III roku Wydziału Lekarskiego oraz dla studentów English Division obowiązują ogólne przepisy BHP zgodne z regulaminami Uniwersytetu Medycznego we Wrocławiu oraz  Wojewódzkiego Szpitala Specjalistycznego im. J. Gromkowskiego we Wrocławiu.</w:t>
      </w:r>
    </w:p>
    <w:p>
      <w:pPr>
        <w:pStyle w:val="Normal"/>
        <w:numPr>
          <w:ilvl w:val="0"/>
          <w:numId w:val="1"/>
        </w:numPr>
        <w:rPr/>
      </w:pPr>
      <w:r>
        <w:rPr/>
        <w:t>Przed rozpoczęciem I roku studiów studenci odbywają obligatoryjne szkolenie z zakresu BHP w Uniwersytecie Medycznym.</w:t>
      </w:r>
    </w:p>
    <w:p>
      <w:pPr>
        <w:pStyle w:val="Normal"/>
        <w:numPr>
          <w:ilvl w:val="0"/>
          <w:numId w:val="1"/>
        </w:numPr>
        <w:rPr/>
      </w:pPr>
      <w:r>
        <w:rPr/>
        <w:t>W dniu rozpoczęcia zajęć z propedeutyki pediatrii studenci są informowani o obowiązujących przepisach BHP na terenie szpitala.</w:t>
      </w:r>
    </w:p>
    <w:p>
      <w:pPr>
        <w:pStyle w:val="Normal"/>
        <w:numPr>
          <w:ilvl w:val="0"/>
          <w:numId w:val="1"/>
        </w:numPr>
        <w:rPr/>
      </w:pPr>
      <w:r>
        <w:rPr/>
        <w:t>Studentów obowiązuje przestrzeganie zasad bezpieczeństwa własnego i pacjentów zgodnie z zaleceniami asystenta prowadzącego zajęcia.</w:t>
      </w:r>
    </w:p>
    <w:p>
      <w:pPr>
        <w:pStyle w:val="Normal"/>
        <w:numPr>
          <w:ilvl w:val="0"/>
          <w:numId w:val="1"/>
        </w:numPr>
        <w:rPr/>
      </w:pPr>
      <w:r>
        <w:rPr/>
        <w:t>Badanie pacjentów prowadzone jest jedynie w miejscu wyznaczonym przez asystenta oraz pod jego osobistym nadzorem.</w:t>
      </w:r>
    </w:p>
    <w:p>
      <w:pPr>
        <w:pStyle w:val="Normal"/>
        <w:numPr>
          <w:ilvl w:val="0"/>
          <w:numId w:val="1"/>
        </w:numPr>
        <w:rPr/>
      </w:pPr>
      <w:r>
        <w:rPr/>
        <w:t>Zabrania się studentom samodzielnego podejmowania decyzji dotyczących pacjentów.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Adiunkt dydaktyczny                                                                                             p.o Kierownik 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</w:t>
      </w:r>
      <w:r>
        <w:rPr>
          <w:b/>
          <w:i/>
          <w:sz w:val="20"/>
          <w:szCs w:val="20"/>
        </w:rPr>
        <w:t>Lek. Gerard Pasternak                                                            dr n. med. Aleksandra Lewandowicz-Uszyńska</w:t>
      </w:r>
    </w:p>
    <w:p>
      <w:pPr>
        <w:pStyle w:val="Normal"/>
        <w:ind w:left="360" w:hanging="0"/>
        <w:jc w:val="right"/>
        <w:rPr>
          <w:b/>
          <w:b/>
          <w:u w:val="single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LibreOffice/5.4.1.2$Windows_X86_64 LibreOffice_project/ea7cb86e6eeb2bf3a5af73a8f7777ac570321527</Application>
  <Pages>1</Pages>
  <Words>166</Words>
  <Characters>1180</Characters>
  <CharactersWithSpaces>1485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2018-02-27T12:31:00Z</dcterms:created>
  <dc:creator>Andrzej Stawarski</dc:creator>
  <dc:description/>
  <dc:language>pl-PL</dc:language>
  <cp:lastModifiedBy/>
  <dcterms:modified xsi:type="dcterms:W3CDTF">2018-02-28T09:11:26Z</dcterms:modified>
  <cp:revision>6</cp:revision>
  <dc:subject/>
  <dc:title>Regulamin bezpieczeństwa podczas zajęć dydaktycznych obowiązujący 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