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58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/>
      </w:tblPr>
      <w:tblGrid>
        <w:gridCol w:w="11058"/>
      </w:tblGrid>
      <w:tr w:rsidR="00A2362A" w:rsidTr="00A2362A">
        <w:trPr>
          <w:trHeight w:val="1085"/>
        </w:trPr>
        <w:tc>
          <w:tcPr>
            <w:tcW w:w="11058" w:type="dxa"/>
            <w:shd w:val="clear" w:color="auto" w:fill="F2F2F2" w:themeFill="background1" w:themeFillShade="F2"/>
          </w:tcPr>
          <w:p w:rsidR="00A2362A" w:rsidRPr="00A41EA8" w:rsidRDefault="00A41EA8" w:rsidP="00A236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A41EA8">
              <w:rPr>
                <w:rFonts w:ascii="Times New Roman" w:hAnsi="Times New Roman" w:cs="Times New Roman"/>
                <w:b/>
                <w:sz w:val="32"/>
                <w:szCs w:val="32"/>
              </w:rPr>
              <w:t>LITERATURA PODSTAWOWA DLA STUDENTÓW UCZESTNICZĄCYCH W ĆWICZENIACH GINEKOLOGI I POŁOZNICTWA</w:t>
            </w:r>
          </w:p>
        </w:tc>
      </w:tr>
    </w:tbl>
    <w:p w:rsidR="00A41EA8" w:rsidRDefault="00A41EA8" w:rsidP="00A41EA8"/>
    <w:p w:rsidR="00A41EA8" w:rsidRDefault="00A41EA8" w:rsidP="00A41EA8">
      <w:pPr>
        <w:spacing w:after="0"/>
        <w:ind w:left="360"/>
        <w:rPr>
          <w:rFonts w:ascii="Times New Roman" w:hAnsi="Times New Roman"/>
          <w:b/>
          <w:bCs/>
        </w:rPr>
      </w:pPr>
      <w:r w:rsidRPr="00A41EA8">
        <w:rPr>
          <w:rFonts w:ascii="Times New Roman" w:hAnsi="Times New Roman"/>
          <w:b/>
          <w:bCs/>
        </w:rPr>
        <w:t xml:space="preserve">Literatura podstawowa dla studentów uczestniczących w ćwiczeniach z </w:t>
      </w:r>
      <w:proofErr w:type="spellStart"/>
      <w:r w:rsidRPr="00A41EA8">
        <w:rPr>
          <w:rFonts w:ascii="Times New Roman" w:hAnsi="Times New Roman"/>
          <w:b/>
          <w:bCs/>
        </w:rPr>
        <w:t>Ginekologi</w:t>
      </w:r>
      <w:proofErr w:type="spellEnd"/>
      <w:r w:rsidRPr="00A41EA8">
        <w:rPr>
          <w:rFonts w:ascii="Times New Roman" w:hAnsi="Times New Roman"/>
          <w:b/>
          <w:bCs/>
        </w:rPr>
        <w:t xml:space="preserve"> i Położnictwa: </w:t>
      </w: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  <w:b/>
          <w:bCs/>
        </w:rPr>
      </w:pP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</w:rPr>
      </w:pPr>
      <w:r w:rsidRPr="00A41EA8">
        <w:rPr>
          <w:rFonts w:ascii="Times New Roman" w:hAnsi="Times New Roman"/>
          <w:bCs/>
        </w:rPr>
        <w:t>1.</w:t>
      </w:r>
      <w:r w:rsidRPr="00A41EA8">
        <w:rPr>
          <w:rFonts w:ascii="Times New Roman" w:hAnsi="Times New Roman"/>
        </w:rPr>
        <w:t xml:space="preserve"> Położnictwo. Diagnostyka biofizyczna i biochemiczna </w:t>
      </w:r>
      <w:proofErr w:type="spellStart"/>
      <w:r w:rsidRPr="00A41EA8">
        <w:rPr>
          <w:rFonts w:ascii="Times New Roman" w:hAnsi="Times New Roman"/>
        </w:rPr>
        <w:t>Bręborowicz</w:t>
      </w:r>
      <w:proofErr w:type="spellEnd"/>
      <w:r w:rsidRPr="00A41EA8">
        <w:rPr>
          <w:rFonts w:ascii="Times New Roman" w:hAnsi="Times New Roman"/>
        </w:rPr>
        <w:t xml:space="preserve"> Grzegorz, PZWL 2012</w:t>
      </w: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</w:rPr>
      </w:pPr>
      <w:r w:rsidRPr="00A41EA8">
        <w:rPr>
          <w:rFonts w:ascii="Times New Roman" w:hAnsi="Times New Roman"/>
        </w:rPr>
        <w:t xml:space="preserve">2. Położnictwo. Medycyna matczyno-płodowa </w:t>
      </w:r>
      <w:proofErr w:type="spellStart"/>
      <w:r w:rsidRPr="00A41EA8">
        <w:rPr>
          <w:rFonts w:ascii="Times New Roman" w:hAnsi="Times New Roman"/>
        </w:rPr>
        <w:t>Bręborowicz</w:t>
      </w:r>
      <w:proofErr w:type="spellEnd"/>
      <w:r w:rsidRPr="00A41EA8">
        <w:rPr>
          <w:rFonts w:ascii="Times New Roman" w:hAnsi="Times New Roman"/>
        </w:rPr>
        <w:t xml:space="preserve"> Grzegorz, PZWL 2012</w:t>
      </w:r>
    </w:p>
    <w:p w:rsidR="00A41EA8" w:rsidRDefault="00A41EA8" w:rsidP="00A41EA8">
      <w:pPr>
        <w:spacing w:after="0"/>
        <w:ind w:left="360"/>
        <w:rPr>
          <w:rFonts w:ascii="Times New Roman" w:hAnsi="Times New Roman"/>
        </w:rPr>
      </w:pPr>
      <w:r w:rsidRPr="00A41EA8">
        <w:rPr>
          <w:rFonts w:ascii="Times New Roman" w:hAnsi="Times New Roman"/>
        </w:rPr>
        <w:t>3. Położnictwo-ćwiczenia Troszyński Michał 2009, PZWL</w:t>
      </w: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</w:rPr>
      </w:pPr>
    </w:p>
    <w:p w:rsidR="00A41EA8" w:rsidRDefault="00A41EA8" w:rsidP="00A41EA8">
      <w:pPr>
        <w:spacing w:after="0"/>
        <w:ind w:left="360"/>
        <w:rPr>
          <w:rFonts w:ascii="Times New Roman" w:hAnsi="Times New Roman"/>
          <w:b/>
          <w:bCs/>
        </w:rPr>
      </w:pPr>
      <w:r w:rsidRPr="00A41EA8">
        <w:rPr>
          <w:rFonts w:ascii="Times New Roman" w:hAnsi="Times New Roman"/>
          <w:b/>
          <w:bCs/>
        </w:rPr>
        <w:t>Literatura uzupełniaj</w:t>
      </w:r>
      <w:r w:rsidRPr="00A41EA8">
        <w:rPr>
          <w:rFonts w:ascii="Times New Roman" w:eastAsia="TimesNewRoman,Bold" w:hAnsi="Times New Roman"/>
          <w:b/>
          <w:bCs/>
        </w:rPr>
        <w:t>ą</w:t>
      </w:r>
      <w:r w:rsidRPr="00A41EA8">
        <w:rPr>
          <w:rFonts w:ascii="Times New Roman" w:hAnsi="Times New Roman"/>
          <w:b/>
          <w:bCs/>
        </w:rPr>
        <w:t xml:space="preserve">ca i inne pomoce: </w:t>
      </w: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  <w:b/>
          <w:bCs/>
        </w:rPr>
      </w:pP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</w:rPr>
      </w:pPr>
      <w:r w:rsidRPr="00A41EA8">
        <w:rPr>
          <w:rFonts w:ascii="Times New Roman" w:hAnsi="Times New Roman"/>
        </w:rPr>
        <w:t xml:space="preserve">1. Położnictwo praktyczne i operacje położnicze. </w:t>
      </w:r>
      <w:proofErr w:type="spellStart"/>
      <w:r w:rsidRPr="00A41EA8">
        <w:rPr>
          <w:rFonts w:ascii="Times New Roman" w:hAnsi="Times New Roman"/>
        </w:rPr>
        <w:t>Dudenhausen</w:t>
      </w:r>
      <w:proofErr w:type="spellEnd"/>
      <w:r w:rsidRPr="00A41EA8">
        <w:rPr>
          <w:rFonts w:ascii="Times New Roman" w:hAnsi="Times New Roman"/>
        </w:rPr>
        <w:t xml:space="preserve"> Joachim W, PZWL 2013</w:t>
      </w: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</w:rPr>
      </w:pPr>
      <w:r w:rsidRPr="00A41EA8">
        <w:rPr>
          <w:rFonts w:ascii="Times New Roman" w:hAnsi="Times New Roman"/>
        </w:rPr>
        <w:t xml:space="preserve">2. Monitorowanie stanu płodu L A Miller, D A Miller, S M </w:t>
      </w:r>
      <w:proofErr w:type="spellStart"/>
      <w:r w:rsidRPr="00A41EA8">
        <w:rPr>
          <w:rFonts w:ascii="Times New Roman" w:hAnsi="Times New Roman"/>
        </w:rPr>
        <w:t>Tucker</w:t>
      </w:r>
      <w:proofErr w:type="spellEnd"/>
      <w:r w:rsidRPr="00A41EA8">
        <w:rPr>
          <w:rFonts w:ascii="Times New Roman" w:hAnsi="Times New Roman"/>
        </w:rPr>
        <w:t xml:space="preserve"> wyd.1 polskie red. R. Dębski 2014</w:t>
      </w:r>
    </w:p>
    <w:p w:rsidR="00A41EA8" w:rsidRPr="00A41EA8" w:rsidRDefault="00A41EA8" w:rsidP="00A41EA8">
      <w:pPr>
        <w:spacing w:after="0"/>
        <w:ind w:left="360"/>
        <w:rPr>
          <w:rFonts w:ascii="Times New Roman" w:hAnsi="Times New Roman"/>
        </w:rPr>
      </w:pPr>
      <w:r w:rsidRPr="00A41EA8">
        <w:rPr>
          <w:rFonts w:ascii="Times New Roman" w:hAnsi="Times New Roman"/>
        </w:rPr>
        <w:t xml:space="preserve">3. Położnictwo. Fizjologia ciąży </w:t>
      </w:r>
      <w:proofErr w:type="spellStart"/>
      <w:r w:rsidRPr="00A41EA8">
        <w:rPr>
          <w:rFonts w:ascii="Times New Roman" w:hAnsi="Times New Roman"/>
        </w:rPr>
        <w:t>Bręborowicz</w:t>
      </w:r>
      <w:proofErr w:type="spellEnd"/>
      <w:r w:rsidRPr="00A41EA8">
        <w:rPr>
          <w:rFonts w:ascii="Times New Roman" w:hAnsi="Times New Roman"/>
        </w:rPr>
        <w:t xml:space="preserve"> Grzegorz, PZWL 2012</w:t>
      </w:r>
    </w:p>
    <w:p w:rsidR="00A41EA8" w:rsidRPr="00A41EA8" w:rsidRDefault="00A41EA8" w:rsidP="00A41EA8">
      <w:pPr>
        <w:ind w:left="360"/>
        <w:rPr>
          <w:rFonts w:ascii="Times New Roman" w:hAnsi="Times New Roman"/>
        </w:rPr>
      </w:pPr>
      <w:r w:rsidRPr="00A41EA8">
        <w:rPr>
          <w:rFonts w:ascii="Times New Roman" w:hAnsi="Times New Roman"/>
        </w:rPr>
        <w:t xml:space="preserve">4. Choroby internistyczne i inne zaburzenia zdrowotne w ciąży B. Walters, </w:t>
      </w:r>
      <w:proofErr w:type="spellStart"/>
      <w:r w:rsidRPr="00A41EA8">
        <w:rPr>
          <w:rFonts w:ascii="Times New Roman" w:hAnsi="Times New Roman"/>
        </w:rPr>
        <w:t>C.Nelson-Piercy</w:t>
      </w:r>
      <w:proofErr w:type="spellEnd"/>
      <w:r w:rsidRPr="00A41EA8">
        <w:rPr>
          <w:rFonts w:ascii="Times New Roman" w:hAnsi="Times New Roman"/>
        </w:rPr>
        <w:t>, red. R. Dębski, Urban &amp; Partner 2009</w:t>
      </w:r>
    </w:p>
    <w:p w:rsidR="00A41EA8" w:rsidRDefault="00A41EA8"/>
    <w:sectPr w:rsidR="00A41EA8" w:rsidSect="00A2362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7F0F"/>
    <w:multiLevelType w:val="hybridMultilevel"/>
    <w:tmpl w:val="B646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F7D07"/>
    <w:multiLevelType w:val="hybridMultilevel"/>
    <w:tmpl w:val="9820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250"/>
    <w:rsid w:val="00344250"/>
    <w:rsid w:val="00695406"/>
    <w:rsid w:val="00756391"/>
    <w:rsid w:val="00A2362A"/>
    <w:rsid w:val="00A41EA8"/>
    <w:rsid w:val="00C0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E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Dydaktyka</cp:lastModifiedBy>
  <cp:revision>2</cp:revision>
  <cp:lastPrinted>2018-04-09T11:01:00Z</cp:lastPrinted>
  <dcterms:created xsi:type="dcterms:W3CDTF">2018-04-09T11:05:00Z</dcterms:created>
  <dcterms:modified xsi:type="dcterms:W3CDTF">2018-04-09T11:05:00Z</dcterms:modified>
</cp:coreProperties>
</file>