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36" w:rsidRPr="00367C36" w:rsidRDefault="00367C36" w:rsidP="00367C36">
      <w:pPr>
        <w:rPr>
          <w:b/>
          <w:lang w:val="en-US"/>
        </w:rPr>
      </w:pPr>
      <w:bookmarkStart w:id="0" w:name="_GoBack"/>
      <w:bookmarkEnd w:id="0"/>
      <w:r w:rsidRPr="00367C36">
        <w:rPr>
          <w:b/>
          <w:lang w:val="en-US"/>
        </w:rPr>
        <w:t>Clinical classes</w:t>
      </w:r>
    </w:p>
    <w:p w:rsidR="00367C36" w:rsidRPr="00367C36" w:rsidRDefault="00367C36" w:rsidP="00367C36">
      <w:pPr>
        <w:rPr>
          <w:u w:val="single"/>
          <w:lang w:val="en-US"/>
        </w:rPr>
      </w:pPr>
      <w:r w:rsidRPr="00367C36">
        <w:rPr>
          <w:u w:val="single"/>
          <w:lang w:val="en-US"/>
        </w:rPr>
        <w:t>Winter semester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1. Rashes caused by viral infections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2. Rashes caused by bacterial infections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3. Vaccination in children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4. Respiratory tract infections in children and antibiotic therapy</w:t>
      </w:r>
    </w:p>
    <w:p w:rsidR="00367C36" w:rsidRDefault="00367C36" w:rsidP="00367C36">
      <w:pPr>
        <w:rPr>
          <w:lang w:val="en-US"/>
        </w:rPr>
      </w:pPr>
    </w:p>
    <w:p w:rsidR="00367C36" w:rsidRPr="00367C36" w:rsidRDefault="00367C36" w:rsidP="00367C36">
      <w:pPr>
        <w:rPr>
          <w:u w:val="single"/>
          <w:lang w:val="en-US"/>
        </w:rPr>
      </w:pPr>
      <w:r w:rsidRPr="00367C36">
        <w:rPr>
          <w:u w:val="single"/>
          <w:lang w:val="en-US"/>
        </w:rPr>
        <w:t>Summer semester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1.</w:t>
      </w:r>
      <w:r w:rsidRPr="00367C36">
        <w:rPr>
          <w:lang w:val="en-US"/>
        </w:rPr>
        <w:tab/>
      </w:r>
      <w:proofErr w:type="spellStart"/>
      <w:r w:rsidRPr="00367C36">
        <w:rPr>
          <w:lang w:val="en-US"/>
        </w:rPr>
        <w:t>Neuroinfections</w:t>
      </w:r>
      <w:proofErr w:type="spellEnd"/>
      <w:r w:rsidRPr="00367C36">
        <w:rPr>
          <w:lang w:val="en-US"/>
        </w:rPr>
        <w:t xml:space="preserve"> in children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2.</w:t>
      </w:r>
      <w:r w:rsidRPr="00367C36">
        <w:rPr>
          <w:lang w:val="en-US"/>
        </w:rPr>
        <w:tab/>
        <w:t>HIV infection in children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3.</w:t>
      </w:r>
      <w:r w:rsidRPr="00367C36">
        <w:rPr>
          <w:lang w:val="en-US"/>
        </w:rPr>
        <w:tab/>
        <w:t xml:space="preserve">Congenital and perinatal infections 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4.</w:t>
      </w:r>
      <w:r w:rsidRPr="00367C36">
        <w:rPr>
          <w:lang w:val="en-US"/>
        </w:rPr>
        <w:tab/>
        <w:t>Lymphadenopathy and splenomegaly</w:t>
      </w:r>
    </w:p>
    <w:p w:rsidR="00367C36" w:rsidRDefault="00367C36" w:rsidP="00367C36">
      <w:pPr>
        <w:rPr>
          <w:lang w:val="en-US"/>
        </w:rPr>
      </w:pPr>
    </w:p>
    <w:p w:rsidR="00367C36" w:rsidRPr="00367C36" w:rsidRDefault="00367C36" w:rsidP="00367C36">
      <w:pPr>
        <w:rPr>
          <w:b/>
          <w:lang w:val="en-US"/>
        </w:rPr>
      </w:pPr>
      <w:r w:rsidRPr="00367C36">
        <w:rPr>
          <w:b/>
          <w:lang w:val="en-US"/>
        </w:rPr>
        <w:t xml:space="preserve">Lectures 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1.</w:t>
      </w:r>
      <w:r w:rsidRPr="00367C36">
        <w:rPr>
          <w:lang w:val="en-US"/>
        </w:rPr>
        <w:tab/>
        <w:t>Infectious hepatitis and other liver diseases in children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2.</w:t>
      </w:r>
      <w:r w:rsidRPr="00367C36">
        <w:rPr>
          <w:lang w:val="en-US"/>
        </w:rPr>
        <w:tab/>
        <w:t xml:space="preserve">Invasive bacterial diseases in children 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3.</w:t>
      </w:r>
      <w:r w:rsidRPr="00367C36">
        <w:rPr>
          <w:lang w:val="en-US"/>
        </w:rPr>
        <w:tab/>
        <w:t xml:space="preserve">Neurologic </w:t>
      </w:r>
      <w:proofErr w:type="spellStart"/>
      <w:r w:rsidRPr="00367C36">
        <w:rPr>
          <w:lang w:val="en-US"/>
        </w:rPr>
        <w:t>sequelaes</w:t>
      </w:r>
      <w:proofErr w:type="spellEnd"/>
      <w:r w:rsidRPr="00367C36">
        <w:rPr>
          <w:lang w:val="en-US"/>
        </w:rPr>
        <w:t xml:space="preserve"> of infectious diseases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4.</w:t>
      </w:r>
      <w:r w:rsidRPr="00367C36">
        <w:rPr>
          <w:lang w:val="en-US"/>
        </w:rPr>
        <w:tab/>
        <w:t>Rarely recognized infectious diseases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5.</w:t>
      </w:r>
      <w:r w:rsidRPr="00367C36">
        <w:rPr>
          <w:lang w:val="en-US"/>
        </w:rPr>
        <w:tab/>
        <w:t>A child in tropical travel</w:t>
      </w:r>
    </w:p>
    <w:p w:rsidR="00367C36" w:rsidRPr="00367C36" w:rsidRDefault="00367C36" w:rsidP="00367C36">
      <w:pPr>
        <w:rPr>
          <w:lang w:val="en-US"/>
        </w:rPr>
      </w:pPr>
    </w:p>
    <w:p w:rsidR="00367C36" w:rsidRPr="00367C36" w:rsidRDefault="00367C36" w:rsidP="00367C36">
      <w:pPr>
        <w:rPr>
          <w:lang w:val="en-US"/>
        </w:rPr>
      </w:pPr>
    </w:p>
    <w:p w:rsidR="00367C36" w:rsidRPr="00367C36" w:rsidRDefault="00367C36" w:rsidP="00367C36">
      <w:pPr>
        <w:rPr>
          <w:b/>
          <w:lang w:val="en-US"/>
        </w:rPr>
      </w:pPr>
      <w:r w:rsidRPr="00367C36">
        <w:rPr>
          <w:b/>
          <w:lang w:val="en-US"/>
        </w:rPr>
        <w:t xml:space="preserve">Basic literature 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1. Red Book (2018) Report of the Committee on Infectious Diseases, 31st Edition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2. Pink Book https://www.cdc.gov/vaccines/pubs/pinkbook/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3. https://emedicine.medscape.com/</w:t>
      </w:r>
    </w:p>
    <w:p w:rsidR="00367C36" w:rsidRPr="00367C36" w:rsidRDefault="00367C36" w:rsidP="00367C36">
      <w:pPr>
        <w:rPr>
          <w:b/>
          <w:lang w:val="en-US"/>
        </w:rPr>
      </w:pPr>
      <w:r w:rsidRPr="00367C36">
        <w:rPr>
          <w:b/>
          <w:lang w:val="en-US"/>
        </w:rPr>
        <w:t xml:space="preserve">Additional literature and other materials </w:t>
      </w:r>
    </w:p>
    <w:p w:rsidR="00367C36" w:rsidRPr="00367C36" w:rsidRDefault="00367C36" w:rsidP="00367C36">
      <w:pPr>
        <w:rPr>
          <w:lang w:val="en-US"/>
        </w:rPr>
      </w:pPr>
      <w:r w:rsidRPr="00367C36">
        <w:rPr>
          <w:lang w:val="en-US"/>
        </w:rPr>
        <w:t>1. https://www.gov.uk/government/collections/immunisation-against-infectious-disease-the-green-book#the-green-book</w:t>
      </w:r>
    </w:p>
    <w:p w:rsidR="00367C36" w:rsidRDefault="00367C36" w:rsidP="00367C36">
      <w:r>
        <w:t>2. https://www.uptodate.com/</w:t>
      </w:r>
    </w:p>
    <w:p w:rsidR="006F7AAD" w:rsidRDefault="006F7AAD"/>
    <w:sectPr w:rsidR="006F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36"/>
    <w:rsid w:val="00306A31"/>
    <w:rsid w:val="00367C36"/>
    <w:rsid w:val="006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41B5D-5A4D-4314-8D17-35AAE515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AMW</dc:creator>
  <cp:keywords/>
  <dc:description/>
  <cp:lastModifiedBy>UMed</cp:lastModifiedBy>
  <cp:revision>2</cp:revision>
  <dcterms:created xsi:type="dcterms:W3CDTF">2021-09-28T10:56:00Z</dcterms:created>
  <dcterms:modified xsi:type="dcterms:W3CDTF">2021-09-28T10:56:00Z</dcterms:modified>
</cp:coreProperties>
</file>